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1565F71F"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w:t>
                            </w:r>
                            <w:r>
                              <w:rPr>
                                <w:rFonts w:ascii="Manrope" w:hAnsi="Manrope"/>
                                <w:color w:val="FFFFFF" w:themeColor="background1"/>
                                <w:sz w:val="56"/>
                                <w:szCs w:val="56"/>
                              </w:rPr>
                              <w:t>Options Autism Schools and Colleges</w:t>
                            </w:r>
                          </w:p>
                          <w:p w14:paraId="0FAC2470" w14:textId="51145DF9" w:rsidR="009F26D8" w:rsidRPr="003D5418" w:rsidRDefault="009B241A" w:rsidP="009F26D8">
                            <w:pPr>
                              <w:spacing w:before="634" w:line="206" w:lineRule="auto"/>
                              <w:ind w:right="5204"/>
                              <w:rPr>
                                <w:rFonts w:ascii="Manrope" w:hAnsi="Manrope"/>
                                <w:color w:val="FFFFFF" w:themeColor="background1"/>
                                <w:sz w:val="46"/>
                              </w:rPr>
                            </w:pPr>
                            <w:r>
                              <w:rPr>
                                <w:rFonts w:ascii="Manrope" w:hAnsi="Manrope"/>
                                <w:sz w:val="46"/>
                              </w:rPr>
                              <w:t>Options Trent Acres School</w:t>
                            </w: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1565F71F"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w:t>
                      </w:r>
                      <w:r>
                        <w:rPr>
                          <w:rFonts w:ascii="Manrope" w:hAnsi="Manrope"/>
                          <w:color w:val="FFFFFF" w:themeColor="background1"/>
                          <w:sz w:val="56"/>
                          <w:szCs w:val="56"/>
                        </w:rPr>
                        <w:t>Options Autism Schools and Colleges</w:t>
                      </w:r>
                    </w:p>
                    <w:p w14:paraId="0FAC2470" w14:textId="51145DF9" w:rsidR="009F26D8" w:rsidRPr="003D5418" w:rsidRDefault="009B241A" w:rsidP="009F26D8">
                      <w:pPr>
                        <w:spacing w:before="634" w:line="206" w:lineRule="auto"/>
                        <w:ind w:right="5204"/>
                        <w:rPr>
                          <w:rFonts w:ascii="Manrope" w:hAnsi="Manrope"/>
                          <w:color w:val="FFFFFF" w:themeColor="background1"/>
                          <w:sz w:val="46"/>
                        </w:rPr>
                      </w:pPr>
                      <w:r>
                        <w:rPr>
                          <w:rFonts w:ascii="Manrope" w:hAnsi="Manrope"/>
                          <w:sz w:val="46"/>
                        </w:rPr>
                        <w:t>Options Trent Acres School</w:t>
                      </w: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3A89D411" w14:textId="77777777" w:rsidR="00F01B9A" w:rsidRPr="009B241A" w:rsidRDefault="00F01B9A" w:rsidP="002A316E">
      <w:pPr>
        <w:pStyle w:val="p1"/>
        <w:shd w:val="clear" w:color="auto" w:fill="FFFFFF"/>
        <w:spacing w:before="0" w:beforeAutospacing="0" w:after="0" w:afterAutospacing="0"/>
        <w:jc w:val="both"/>
        <w:rPr>
          <w:rFonts w:ascii="Work Sans" w:hAnsi="Work Sans" w:cs="Tahoma"/>
          <w:sz w:val="16"/>
          <w:szCs w:val="16"/>
        </w:rPr>
      </w:pPr>
    </w:p>
    <w:p w14:paraId="4595570F" w14:textId="77777777" w:rsidR="009B241A" w:rsidRPr="009B241A" w:rsidRDefault="009B241A" w:rsidP="009B241A">
      <w:pPr>
        <w:pStyle w:val="xelementtoproof"/>
        <w:shd w:val="clear" w:color="auto" w:fill="FFFFFF"/>
        <w:spacing w:before="0" w:beforeAutospacing="0" w:after="0" w:afterAutospacing="0"/>
        <w:rPr>
          <w:rFonts w:ascii="Work Sans" w:hAnsi="Work Sans" w:cs="Segoe UI"/>
          <w:color w:val="000000"/>
        </w:rPr>
      </w:pPr>
      <w:r w:rsidRPr="009B241A">
        <w:rPr>
          <w:rFonts w:ascii="Work Sans" w:hAnsi="Work Sans" w:cs="Segoe UI"/>
          <w:color w:val="000000"/>
          <w:bdr w:val="none" w:sz="0" w:space="0" w:color="auto" w:frame="1"/>
        </w:rPr>
        <w:t>Options Trent Acres School is an independent specialist school in rural Staffordshire for pupils with autism, trauma, attachment, anxiety, and other complex needs.</w:t>
      </w:r>
    </w:p>
    <w:p w14:paraId="0D39B7BD" w14:textId="77777777" w:rsidR="009B241A" w:rsidRPr="009B241A" w:rsidRDefault="009B241A" w:rsidP="009B241A">
      <w:pPr>
        <w:pStyle w:val="xelementtoproof"/>
        <w:shd w:val="clear" w:color="auto" w:fill="FFFFFF"/>
        <w:spacing w:before="0" w:beforeAutospacing="0" w:after="0" w:afterAutospacing="0"/>
        <w:rPr>
          <w:rFonts w:ascii="Work Sans" w:hAnsi="Work Sans" w:cs="Segoe UI"/>
          <w:color w:val="000000"/>
        </w:rPr>
      </w:pPr>
      <w:r w:rsidRPr="009B241A">
        <w:rPr>
          <w:rFonts w:ascii="Work Sans" w:hAnsi="Work Sans" w:cs="Segoe UI"/>
          <w:color w:val="000000"/>
          <w:bdr w:val="none" w:sz="0" w:space="0" w:color="auto" w:frame="1"/>
        </w:rPr>
        <w:t xml:space="preserve">We provide a nurturing, safe, and structured environment where we strive to make </w:t>
      </w:r>
      <w:proofErr w:type="gramStart"/>
      <w:r w:rsidRPr="009B241A">
        <w:rPr>
          <w:rFonts w:ascii="Work Sans" w:hAnsi="Work Sans" w:cs="Segoe UI"/>
          <w:color w:val="000000"/>
          <w:bdr w:val="none" w:sz="0" w:space="0" w:color="auto" w:frame="1"/>
        </w:rPr>
        <w:t>sure  pupils</w:t>
      </w:r>
      <w:proofErr w:type="gramEnd"/>
      <w:r w:rsidRPr="009B241A">
        <w:rPr>
          <w:rFonts w:ascii="Work Sans" w:hAnsi="Work Sans" w:cs="Segoe UI"/>
          <w:color w:val="000000"/>
          <w:bdr w:val="none" w:sz="0" w:space="0" w:color="auto" w:frame="1"/>
        </w:rPr>
        <w:t xml:space="preserve"> feel valued and experience a sense of belonging. Small groups, with high staff ratios, and child centred programmes support social, emotional, and academic development that help our pupils grow in to </w:t>
      </w:r>
      <w:proofErr w:type="spellStart"/>
      <w:r w:rsidRPr="009B241A">
        <w:rPr>
          <w:rFonts w:ascii="Work Sans" w:hAnsi="Work Sans" w:cs="Segoe UI"/>
          <w:color w:val="000000"/>
          <w:bdr w:val="none" w:sz="0" w:space="0" w:color="auto" w:frame="1"/>
        </w:rPr>
        <w:t>well adjusted</w:t>
      </w:r>
      <w:proofErr w:type="spellEnd"/>
      <w:r w:rsidRPr="009B241A">
        <w:rPr>
          <w:rFonts w:ascii="Work Sans" w:hAnsi="Work Sans" w:cs="Segoe UI"/>
          <w:color w:val="000000"/>
          <w:bdr w:val="none" w:sz="0" w:space="0" w:color="auto" w:frame="1"/>
        </w:rPr>
        <w:t xml:space="preserve"> members of the wider world.</w:t>
      </w:r>
    </w:p>
    <w:p w14:paraId="7A4A869A" w14:textId="77777777" w:rsidR="009B241A" w:rsidRPr="009B241A" w:rsidRDefault="009B241A" w:rsidP="009B241A">
      <w:pPr>
        <w:pStyle w:val="xelementtoproof"/>
        <w:shd w:val="clear" w:color="auto" w:fill="FFFFFF"/>
        <w:spacing w:before="0" w:beforeAutospacing="0" w:after="0" w:afterAutospacing="0"/>
        <w:rPr>
          <w:rFonts w:ascii="Work Sans" w:hAnsi="Work Sans" w:cs="Segoe UI"/>
          <w:color w:val="000000"/>
          <w:bdr w:val="none" w:sz="0" w:space="0" w:color="auto" w:frame="1"/>
        </w:rPr>
      </w:pPr>
      <w:r w:rsidRPr="009B241A">
        <w:rPr>
          <w:rFonts w:ascii="Work Sans" w:hAnsi="Work Sans" w:cs="Segoe UI"/>
          <w:color w:val="000000"/>
          <w:bdr w:val="none" w:sz="0" w:space="0" w:color="auto" w:frame="1"/>
        </w:rPr>
        <w:t>Integrated clinical care and strong family partnerships empower every pupil to build confidence, independence, and the skills to thrive in life. </w:t>
      </w:r>
    </w:p>
    <w:p w14:paraId="3DFDB12B" w14:textId="77777777" w:rsidR="009B241A" w:rsidRDefault="009B241A" w:rsidP="009B241A">
      <w:pPr>
        <w:pStyle w:val="xelementtoproof"/>
        <w:shd w:val="clear" w:color="auto" w:fill="FFFFFF"/>
        <w:spacing w:before="0" w:beforeAutospacing="0" w:after="0" w:afterAutospacing="0"/>
        <w:rPr>
          <w:rFonts w:ascii="Segoe UI" w:hAnsi="Segoe UI" w:cs="Segoe UI"/>
          <w:color w:val="000000"/>
          <w:sz w:val="23"/>
          <w:szCs w:val="23"/>
        </w:rPr>
      </w:pPr>
    </w:p>
    <w:p w14:paraId="5499716F" w14:textId="09560F4B" w:rsidR="00F80333" w:rsidRPr="00490311" w:rsidRDefault="00240437" w:rsidP="002A316E">
      <w:pPr>
        <w:pStyle w:val="BodyText"/>
        <w:jc w:val="both"/>
        <w:rPr>
          <w:rFonts w:cs="Tahoma"/>
          <w:sz w:val="24"/>
          <w:szCs w:val="24"/>
        </w:rPr>
      </w:pPr>
      <w:r w:rsidRPr="00490311">
        <w:rPr>
          <w:rFonts w:cs="Tahoma"/>
          <w:sz w:val="24"/>
          <w:szCs w:val="24"/>
        </w:rPr>
        <w:t xml:space="preserve">The </w:t>
      </w:r>
      <w:r w:rsidR="002105EC" w:rsidRPr="00490311">
        <w:rPr>
          <w:rFonts w:cs="Tahoma"/>
          <w:sz w:val="24"/>
          <w:szCs w:val="24"/>
        </w:rPr>
        <w:t>s</w:t>
      </w:r>
      <w:r w:rsidRPr="00490311">
        <w:rPr>
          <w:rFonts w:cs="Tahoma"/>
          <w:sz w:val="24"/>
          <w:szCs w:val="24"/>
        </w:rPr>
        <w:t>chool’s</w:t>
      </w:r>
      <w:r w:rsidR="002105EC" w:rsidRPr="00490311">
        <w:rPr>
          <w:rFonts w:cs="Tahoma"/>
          <w:sz w:val="24"/>
          <w:szCs w:val="24"/>
        </w:rPr>
        <w:t>/college’s</w:t>
      </w:r>
      <w:r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lastRenderedPageBreak/>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w:t>
      </w:r>
      <w:proofErr w:type="gramStart"/>
      <w:r w:rsidRPr="009D0F1A">
        <w:t>occurs</w:t>
      </w:r>
      <w:proofErr w:type="gramEnd"/>
      <w:r w:rsidRPr="009D0F1A">
        <w:t xml:space="preserve">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 xml:space="preserve">of everyone’s </w:t>
      </w:r>
      <w:r w:rsidR="00E529AE" w:rsidRPr="00490311">
        <w:rPr>
          <w:rFonts w:cs="Tahoma"/>
          <w:szCs w:val="24"/>
        </w:rPr>
        <w:lastRenderedPageBreak/>
        <w:t>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 xml:space="preserve">All team members are trained in CPI approaches appropriate to their role, which support a person-centred, </w:t>
      </w:r>
      <w:proofErr w:type="gramStart"/>
      <w:r w:rsidRPr="00FB76C4">
        <w:t>trauma-informed</w:t>
      </w:r>
      <w:proofErr w:type="gramEnd"/>
      <w:r w:rsidRPr="00FB76C4">
        <w:t xml:space="preserve">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behaviour</w:t>
      </w:r>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w:t>
      </w:r>
      <w:proofErr w:type="gramStart"/>
      <w:r w:rsidRPr="27D7D9B1">
        <w:rPr>
          <w:rFonts w:eastAsia="Times New Roman" w:cs="Tahoma"/>
          <w:lang w:eastAsia="en-GB"/>
        </w:rPr>
        <w:t>supports</w:t>
      </w:r>
      <w:proofErr w:type="gramEnd"/>
      <w:r w:rsidRPr="27D7D9B1">
        <w:rPr>
          <w:rFonts w:eastAsia="Times New Roman" w:cs="Tahoma"/>
          <w:lang w:eastAsia="en-GB"/>
        </w:rPr>
        <w:t xml:space="preserve">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w:t>
      </w:r>
      <w:r w:rsidR="00D46CB7" w:rsidRPr="27D7D9B1">
        <w:rPr>
          <w:rFonts w:eastAsia="Calibri" w:cs="Tahoma"/>
          <w:kern w:val="24"/>
          <w:lang w:val="en-GB"/>
        </w:rPr>
        <w:t>/college</w:t>
      </w:r>
      <w:r w:rsidRPr="27D7D9B1">
        <w:rPr>
          <w:rFonts w:eastAsia="Calibri" w:cs="Tahoma"/>
          <w:kern w:val="24"/>
          <w:lang w:val="en-GB"/>
        </w:rPr>
        <w:t xml:space="preserve">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 xml:space="preserve">Behaviour Policy and </w:t>
      </w:r>
      <w:r w:rsidR="00190AEF" w:rsidRPr="27D7D9B1">
        <w:rPr>
          <w:rFonts w:eastAsia="Calibri" w:cs="Tahoma"/>
          <w:kern w:val="24"/>
          <w:lang w:val="en-GB"/>
        </w:rPr>
        <w:lastRenderedPageBreak/>
        <w:t>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chool</w:t>
      </w:r>
      <w:r w:rsidR="00980C11" w:rsidRPr="27D7D9B1">
        <w:rPr>
          <w:rFonts w:eastAsia="Calibri" w:cs="Tahoma"/>
          <w:kern w:val="24"/>
          <w:lang w:val="en-GB"/>
        </w:rPr>
        <w:t>/college</w:t>
      </w:r>
      <w:r w:rsidRPr="27D7D9B1">
        <w:rPr>
          <w:rFonts w:eastAsia="Calibri" w:cs="Tahoma"/>
          <w:kern w:val="24"/>
          <w:lang w:val="en-GB"/>
        </w:rPr>
        <w:t xml:space="preserve"> and its culture. Parents/carers should be encouraged to reinforce the policy at home as appropriate. Where 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lastRenderedPageBreak/>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w:t>
      </w:r>
      <w:proofErr w:type="gramStart"/>
      <w:r w:rsidRPr="27D7D9B1">
        <w:rPr>
          <w:rFonts w:eastAsia="Times New Roman" w:cs="Tahoma"/>
          <w:lang w:eastAsia="en-GB"/>
        </w:rPr>
        <w:t>through the use of</w:t>
      </w:r>
      <w:proofErr w:type="gramEnd"/>
      <w:r w:rsidRPr="27D7D9B1">
        <w:rPr>
          <w:rFonts w:eastAsia="Times New Roman" w:cs="Tahoma"/>
          <w:lang w:eastAsia="en-GB"/>
        </w:rPr>
        <w:t xml:space="preserve"> models, such </w:t>
      </w:r>
      <w:proofErr w:type="gramStart"/>
      <w:r w:rsidRPr="27D7D9B1">
        <w:rPr>
          <w:rFonts w:eastAsia="Times New Roman" w:cs="Tahoma"/>
          <w:lang w:eastAsia="en-GB"/>
        </w:rPr>
        <w:t>as,</w:t>
      </w:r>
      <w:proofErr w:type="gramEnd"/>
      <w:r w:rsidRPr="27D7D9B1">
        <w:rPr>
          <w:rFonts w:eastAsia="Times New Roman" w:cs="Tahoma"/>
          <w:lang w:eastAsia="en-GB"/>
        </w:rPr>
        <w:t xml:space="preserve"> the </w:t>
      </w:r>
      <w:r w:rsidRPr="27D7D9B1">
        <w:rPr>
          <w:rFonts w:eastAsia="Times New Roman" w:cs="Tahoma"/>
          <w:i/>
          <w:iCs/>
          <w:lang w:eastAsia="en-GB"/>
        </w:rPr>
        <w:t>Zones of Regulation</w:t>
      </w:r>
      <w:r w:rsidRPr="27D7D9B1">
        <w:rPr>
          <w:rFonts w:eastAsia="Times New Roman" w:cs="Tahoma"/>
          <w:lang w:eastAsia="en-GB"/>
        </w:rPr>
        <w:t xml:space="preserve">. This helps </w:t>
      </w:r>
      <w:proofErr w:type="gramStart"/>
      <w:r w:rsidRPr="27D7D9B1">
        <w:rPr>
          <w:rFonts w:eastAsia="Times New Roman" w:cs="Tahoma"/>
          <w:lang w:eastAsia="en-GB"/>
        </w:rPr>
        <w:t>supports</w:t>
      </w:r>
      <w:proofErr w:type="gramEnd"/>
      <w:r w:rsidRPr="27D7D9B1">
        <w:rPr>
          <w:rFonts w:eastAsia="Times New Roman" w:cs="Tahoma"/>
          <w:lang w:eastAsia="en-GB"/>
        </w:rPr>
        <w:t xml:space="preserve"> a shared language approach within the </w:t>
      </w:r>
      <w:proofErr w:type="gramStart"/>
      <w:r w:rsidRPr="27D7D9B1">
        <w:rPr>
          <w:rFonts w:eastAsia="Times New Roman" w:cs="Tahoma"/>
          <w:lang w:eastAsia="en-GB"/>
        </w:rPr>
        <w:t>whole-school</w:t>
      </w:r>
      <w:proofErr w:type="gramEnd"/>
      <w:r w:rsidRPr="27D7D9B1">
        <w:rPr>
          <w:rFonts w:eastAsia="Times New Roman" w:cs="Tahoma"/>
          <w:lang w:eastAsia="en-GB"/>
        </w:rPr>
        <w:t xml:space="preserve">/college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Children and young people within our settings may take prescribed medication. We will work in collaboration with the prescribing </w:t>
      </w:r>
      <w:proofErr w:type="gramStart"/>
      <w:r w:rsidRPr="27D7D9B1">
        <w:rPr>
          <w:rFonts w:eastAsia="Times New Roman" w:cs="Tahoma"/>
          <w:lang w:eastAsia="en-GB"/>
        </w:rPr>
        <w:t>professional</w:t>
      </w:r>
      <w:proofErr w:type="gramEnd"/>
      <w:r w:rsidRPr="27D7D9B1">
        <w:rPr>
          <w:rFonts w:eastAsia="Times New Roman" w:cs="Tahoma"/>
          <w:lang w:eastAsia="en-GB"/>
        </w:rPr>
        <w:t xml:space="preserve">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lastRenderedPageBreak/>
        <w:t>We will also consider whether the behaviour gives cause to suspect that a pupil is suffering, or is likely to suffer, harm.  Team members must be familiar with, and follow, the setting’s Safeguarding Policy. All concerns, no matter how small, that a child or young 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We do not use punitive sanctions, for example detention or removal of privileges.  These can promote a sense of shame, are often not linked to the behaviour and therefore do not </w:t>
      </w:r>
      <w:r w:rsidRPr="27D7D9B1">
        <w:rPr>
          <w:rFonts w:eastAsia="Times New Roman" w:cs="Tahoma"/>
          <w:lang w:val="en-GB" w:eastAsia="en-GB"/>
        </w:rPr>
        <w:lastRenderedPageBreak/>
        <w:t>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encourage </w:t>
      </w:r>
      <w:proofErr w:type="gramStart"/>
      <w:r w:rsidRPr="00490311">
        <w:rPr>
          <w:rStyle w:val="ui-provider"/>
          <w:rFonts w:cs="Tahoma"/>
          <w:szCs w:val="24"/>
        </w:rPr>
        <w:t>the young person</w:t>
      </w:r>
      <w:proofErr w:type="gramEnd"/>
      <w:r w:rsidRPr="00490311">
        <w:rPr>
          <w:rStyle w:val="ui-provider"/>
          <w:rFonts w:cs="Tahoma"/>
          <w:szCs w:val="24"/>
        </w:rPr>
        <w:t xml:space="preserve">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w:t>
      </w:r>
      <w:r w:rsidR="006D45D4" w:rsidRPr="00490311">
        <w:rPr>
          <w:rFonts w:eastAsia="Times New Roman" w:cs="Tahoma"/>
          <w:szCs w:val="24"/>
          <w:lang w:val="en-GB" w:eastAsia="en-GB"/>
        </w:rPr>
        <w:lastRenderedPageBreak/>
        <w:t xml:space="preserve">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t xml:space="preserve">This will also be seen as a very last resort, as removing a pupil/student from school/college as an environment with trusted adults is rarely likely to be in a pupil’s/student’s best </w:t>
      </w:r>
      <w:r w:rsidRPr="27D7D9B1">
        <w:rPr>
          <w:rFonts w:eastAsia="Calibri" w:cs="Tahoma"/>
        </w:rPr>
        <w:lastRenderedPageBreak/>
        <w:t xml:space="preserve">interests.  We also recognise the impact this might have on the young person and </w:t>
      </w:r>
      <w:proofErr w:type="gramStart"/>
      <w:r w:rsidRPr="27D7D9B1">
        <w:rPr>
          <w:rFonts w:eastAsia="Calibri" w:cs="Tahoma"/>
        </w:rPr>
        <w:t>or</w:t>
      </w:r>
      <w:proofErr w:type="gramEnd"/>
      <w:r w:rsidRPr="27D7D9B1">
        <w:rPr>
          <w:rFonts w:eastAsia="Calibri" w:cs="Tahoma"/>
        </w:rPr>
        <w:t xml:space="preserve"> </w:t>
      </w:r>
      <w:proofErr w:type="gramStart"/>
      <w:r w:rsidRPr="27D7D9B1">
        <w:rPr>
          <w:rFonts w:eastAsia="Calibri" w:cs="Tahoma"/>
        </w:rPr>
        <w:t>parent</w:t>
      </w:r>
      <w:proofErr w:type="gramEnd"/>
      <w:r w:rsidRPr="27D7D9B1">
        <w:rPr>
          <w:rFonts w:eastAsia="Calibri" w:cs="Tahoma"/>
        </w:rPr>
        <w:t xml:space="preserve">/carers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proofErr w:type="gramStart"/>
      <w:r w:rsidRPr="27D7D9B1">
        <w:rPr>
          <w:rFonts w:eastAsia="Times New Roman" w:cs="Tahoma"/>
          <w:b/>
          <w:bCs/>
          <w:lang w:eastAsia="en-GB"/>
        </w:rPr>
        <w:t>:</w:t>
      </w:r>
      <w:r w:rsidRPr="27D7D9B1">
        <w:rPr>
          <w:rFonts w:eastAsia="Times New Roman" w:cs="Tahoma"/>
          <w:lang w:eastAsia="en-GB"/>
        </w:rPr>
        <w:t xml:space="preserve">  Behaviours</w:t>
      </w:r>
      <w:proofErr w:type="gramEnd"/>
      <w:r w:rsidRPr="27D7D9B1">
        <w:rPr>
          <w:rFonts w:eastAsia="Times New Roman" w:cs="Tahoma"/>
          <w:lang w:eastAsia="en-GB"/>
        </w:rPr>
        <w:t xml:space="preserve"> presented by the young people which are dangerous or criminally harmful will require reporting to outside agencies, such as the police.  If concerns are raised about team members, referral to outside </w:t>
      </w:r>
      <w:proofErr w:type="gramStart"/>
      <w:r w:rsidRPr="27D7D9B1">
        <w:rPr>
          <w:rFonts w:eastAsia="Times New Roman" w:cs="Tahoma"/>
          <w:lang w:eastAsia="en-GB"/>
        </w:rPr>
        <w:t>agency</w:t>
      </w:r>
      <w:proofErr w:type="gramEnd"/>
      <w:r w:rsidRPr="27D7D9B1">
        <w:rPr>
          <w:rFonts w:eastAsia="Times New Roman" w:cs="Tahoma"/>
          <w:lang w:eastAsia="en-GB"/>
        </w:rPr>
        <w:t xml:space="preserve"> may be </w:t>
      </w:r>
      <w:r w:rsidRPr="27D7D9B1">
        <w:rPr>
          <w:rFonts w:eastAsia="Times New Roman" w:cs="Tahoma"/>
          <w:lang w:eastAsia="en-GB"/>
        </w:rPr>
        <w:lastRenderedPageBreak/>
        <w:t xml:space="preserve">required, such as the Local Authority or police.  Team members 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w:t>
      </w:r>
      <w:r w:rsidRPr="00490311">
        <w:rPr>
          <w:rFonts w:eastAsia="Calibri" w:cs="Tahoma"/>
          <w:szCs w:val="24"/>
          <w:lang w:val="en-GB"/>
        </w:rPr>
        <w:lastRenderedPageBreak/>
        <w:t>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18118F5B" w14:textId="3E09494E" w:rsidR="00DF53FA" w:rsidRPr="009B241A" w:rsidRDefault="000B1190" w:rsidP="009B241A">
      <w:pPr>
        <w:rPr>
          <w:rFonts w:eastAsia="Times New Roman" w:cs="Tahoma"/>
          <w:szCs w:val="24"/>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2B3E" w14:textId="77777777" w:rsidR="007A6DF2" w:rsidRDefault="007A6DF2" w:rsidP="00510FCA">
      <w:r>
        <w:separator/>
      </w:r>
    </w:p>
  </w:endnote>
  <w:endnote w:type="continuationSeparator" w:id="0">
    <w:p w14:paraId="3815D792" w14:textId="77777777" w:rsidR="007A6DF2" w:rsidRDefault="007A6DF2"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BB0F" w14:textId="77777777" w:rsidR="007A6DF2" w:rsidRDefault="007A6DF2" w:rsidP="00510FCA">
      <w:r>
        <w:separator/>
      </w:r>
    </w:p>
  </w:footnote>
  <w:footnote w:type="continuationSeparator" w:id="0">
    <w:p w14:paraId="2B3B7FA2" w14:textId="77777777" w:rsidR="007A6DF2" w:rsidRDefault="007A6DF2"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E0307F1">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5EB3A17B">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C01081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1906"/>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DF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241A"/>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 w:type="paragraph" w:customStyle="1" w:styleId="xelementtoproof">
    <w:name w:val="x_elementtoproof"/>
    <w:basedOn w:val="Normal"/>
    <w:rsid w:val="009B241A"/>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jpeg"/><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2.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4.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6230</Words>
  <Characters>35513</Characters>
  <Application>Microsoft Office Word</Application>
  <DocSecurity>0</DocSecurity>
  <Lines>295</Lines>
  <Paragraphs>83</Paragraphs>
  <ScaleCrop>false</ScaleCrop>
  <Company/>
  <LinksUpToDate>false</LinksUpToDate>
  <CharactersWithSpaces>41660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Elizabeth.May</cp:lastModifiedBy>
  <cp:revision>2</cp:revision>
  <cp:lastPrinted>2023-03-01T16:47:00Z</cp:lastPrinted>
  <dcterms:created xsi:type="dcterms:W3CDTF">2026-09-16T16:05:00Z</dcterms:created>
  <dcterms:modified xsi:type="dcterms:W3CDTF">2026-09-16T16:05:00Z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